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bookmarkStart w:id="0" w:name="sub_15967"/>
      <w:bookmarkStart w:id="1" w:name="sub_15968"/>
      <w:bookmarkStart w:id="2" w:name="_GoBack"/>
      <w:bookmarkEnd w:id="2"/>
      <w:r w:rsidRPr="002453F1">
        <w:rPr>
          <w:rFonts w:ascii="Times New Roman" w:eastAsia="Times New Roman" w:hAnsi="Times New Roman" w:cs="Times New Roman"/>
          <w:sz w:val="28"/>
          <w:szCs w:val="28"/>
          <w:lang w:eastAsia="ar-SA"/>
        </w:rPr>
        <w:t>Утвержден</w:t>
      </w:r>
    </w:p>
    <w:bookmarkEnd w:id="0"/>
    <w:bookmarkEnd w:id="1"/>
    <w:p w:rsidR="002453F1" w:rsidRPr="002453F1" w:rsidRDefault="002453F1" w:rsidP="002453F1">
      <w:pPr>
        <w:suppressAutoHyphens/>
        <w:spacing w:after="0" w:line="240" w:lineRule="auto"/>
        <w:jc w:val="right"/>
        <w:rPr>
          <w:rFonts w:ascii="Times New Roman" w:eastAsia="Times New Roman" w:hAnsi="Times New Roman" w:cs="Times New Roman"/>
          <w:color w:val="FF0000"/>
          <w:sz w:val="28"/>
          <w:szCs w:val="28"/>
          <w:lang w:eastAsia="ar-SA"/>
        </w:rPr>
      </w:pPr>
      <w:r w:rsidRPr="002453F1">
        <w:rPr>
          <w:rFonts w:ascii="Times New Roman" w:eastAsia="Times New Roman" w:hAnsi="Times New Roman" w:cs="Times New Roman"/>
          <w:sz w:val="28"/>
          <w:szCs w:val="28"/>
          <w:lang w:eastAsia="ar-SA"/>
        </w:rPr>
        <w:t xml:space="preserve">Приказом Минэкономразвития России </w:t>
      </w: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От «__» __________ 20__ г. </w:t>
      </w: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Устав</w:t>
      </w:r>
      <w:proofErr w:type="gramStart"/>
      <w:r w:rsidRPr="002453F1">
        <w:rPr>
          <w:rFonts w:ascii="Times New Roman" w:eastAsia="Times New Roman" w:hAnsi="Times New Roman" w:cs="Times New Roman"/>
          <w:sz w:val="28"/>
          <w:szCs w:val="28"/>
          <w:lang w:eastAsia="ar-SA"/>
        </w:rPr>
        <w:t xml:space="preserve"> № (___)</w:t>
      </w:r>
      <w:proofErr w:type="gramEnd"/>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Общества с ограниченной ответственностью</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«________»</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roofErr w:type="gramStart"/>
      <w:r w:rsidRPr="002453F1">
        <w:rPr>
          <w:rFonts w:ascii="Times New Roman" w:eastAsia="Times New Roman" w:hAnsi="Times New Roman" w:cs="Times New Roman"/>
          <w:sz w:val="28"/>
          <w:szCs w:val="28"/>
          <w:lang w:eastAsia="ar-SA"/>
        </w:rPr>
        <w:t>г</w:t>
      </w:r>
      <w:proofErr w:type="gramEnd"/>
      <w:r w:rsidRPr="002453F1">
        <w:rPr>
          <w:rFonts w:ascii="Times New Roman" w:eastAsia="Times New Roman" w:hAnsi="Times New Roman" w:cs="Times New Roman"/>
          <w:sz w:val="28"/>
          <w:szCs w:val="28"/>
          <w:lang w:eastAsia="ar-SA"/>
        </w:rPr>
        <w:t>. __________</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20__ г.</w:t>
      </w:r>
    </w:p>
    <w:p w:rsidR="002453F1" w:rsidRPr="002453F1" w:rsidRDefault="002453F1" w:rsidP="002453F1">
      <w:pPr>
        <w:pageBreakBefore/>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 Общие положения</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 Устав Общества с ограниченной ответственностью «________» (в дальнейшем именуемое «Общество»), составлен в соответствии с Гражданским Кодексом Российской Федерации и Федеральным законом «Об обществах с ограниченной ответственностью».</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 Общество с ограниченной ответственностью «________», создано в соответствии с Гражданским кодексом Российской Федерации и  Федеральным законом «Об обществах с ограниченной ответственностью».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2453F1">
        <w:rPr>
          <w:rFonts w:ascii="Times New Roman" w:eastAsia="Times New Roman" w:hAnsi="Times New Roman" w:cs="Times New Roman"/>
          <w:sz w:val="28"/>
          <w:szCs w:val="28"/>
          <w:lang w:eastAsia="ar-SA"/>
        </w:rPr>
        <w:t>нести обязанности</w:t>
      </w:r>
      <w:proofErr w:type="gramEnd"/>
      <w:r w:rsidRPr="002453F1">
        <w:rPr>
          <w:rFonts w:ascii="Times New Roman" w:eastAsia="Times New Roman" w:hAnsi="Times New Roman" w:cs="Times New Roman"/>
          <w:sz w:val="28"/>
          <w:szCs w:val="28"/>
          <w:lang w:eastAsia="ar-SA"/>
        </w:rPr>
        <w:t>, иметь счета в банках, быть истцом и ответчиком в суде.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 Общество вправе иметь штампы, бланки, собственную эмблему, зарегистрированный в установленном порядке товарный знак и другие средства индивидуализации</w:t>
      </w:r>
      <w:r w:rsidRPr="002453F1">
        <w:rPr>
          <w:rFonts w:ascii="Times New Roman" w:eastAsia="MS Mincho" w:hAnsi="Times New Roman" w:cs="Times New Roman"/>
          <w:sz w:val="28"/>
          <w:szCs w:val="28"/>
          <w:lang w:eastAsia="ar-SA"/>
        </w:rPr>
        <w:t>.</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 </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2. Фирменное наименование, адрес и место нахождения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sz w:val="28"/>
          <w:szCs w:val="28"/>
          <w:lang w:eastAsia="ar-SA"/>
        </w:rPr>
        <w:t xml:space="preserve">2.1. Общество имеет следующее фирменное наименование: </w:t>
      </w:r>
    </w:p>
    <w:p w:rsidR="002453F1" w:rsidRPr="002453F1" w:rsidRDefault="002453F1" w:rsidP="002453F1">
      <w:pPr>
        <w:numPr>
          <w:ilvl w:val="0"/>
          <w:numId w:val="1"/>
        </w:numPr>
        <w:suppressAutoHyphens/>
        <w:spacing w:after="0" w:line="240" w:lineRule="auto"/>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color w:val="000000"/>
          <w:sz w:val="28"/>
          <w:szCs w:val="28"/>
          <w:lang w:eastAsia="ar-SA"/>
        </w:rPr>
        <w:t>Общество с ограниченной ответственностью «________» – полное фирменное наименование.</w:t>
      </w:r>
    </w:p>
    <w:p w:rsidR="002453F1" w:rsidRPr="002453F1" w:rsidRDefault="002453F1" w:rsidP="002453F1">
      <w:pPr>
        <w:numPr>
          <w:ilvl w:val="0"/>
          <w:numId w:val="1"/>
        </w:numPr>
        <w:suppressAutoHyphens/>
        <w:spacing w:after="0" w:line="240" w:lineRule="auto"/>
        <w:ind w:right="-140"/>
        <w:jc w:val="both"/>
        <w:rPr>
          <w:rFonts w:ascii="Times New Roman" w:eastAsia="Times New Roman" w:hAnsi="Times New Roman" w:cs="Times New Roman"/>
          <w:color w:val="000000"/>
          <w:sz w:val="28"/>
          <w:szCs w:val="28"/>
          <w:lang w:val="en-US" w:eastAsia="ar-SA"/>
        </w:rPr>
      </w:pPr>
      <w:r w:rsidRPr="002453F1">
        <w:rPr>
          <w:rFonts w:ascii="Times New Roman" w:eastAsia="Times New Roman" w:hAnsi="Times New Roman" w:cs="Times New Roman"/>
          <w:color w:val="000000"/>
          <w:sz w:val="28"/>
          <w:szCs w:val="28"/>
          <w:lang w:eastAsia="ar-SA"/>
        </w:rPr>
        <w:t>ООО «_________» – сокращенное фирменное наименование.</w:t>
      </w:r>
    </w:p>
    <w:p w:rsidR="002453F1" w:rsidRPr="002453F1" w:rsidRDefault="002453F1" w:rsidP="002453F1">
      <w:pPr>
        <w:numPr>
          <w:ilvl w:val="0"/>
          <w:numId w:val="1"/>
        </w:numPr>
        <w:suppressAutoHyphens/>
        <w:spacing w:after="0" w:line="240" w:lineRule="auto"/>
        <w:ind w:right="-140"/>
        <w:jc w:val="both"/>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color w:val="000000"/>
          <w:sz w:val="28"/>
          <w:szCs w:val="28"/>
          <w:lang w:eastAsia="ar-SA"/>
        </w:rPr>
        <w:t>________</w:t>
      </w:r>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Limited</w:t>
      </w:r>
      <w:proofErr w:type="spellEnd"/>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Liability</w:t>
      </w:r>
      <w:proofErr w:type="spellEnd"/>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Company</w:t>
      </w:r>
      <w:proofErr w:type="spellEnd"/>
      <w:r w:rsidRPr="002453F1">
        <w:rPr>
          <w:rFonts w:ascii="Times New Roman" w:eastAsia="Times New Roman" w:hAnsi="Times New Roman" w:cs="Times New Roman"/>
          <w:sz w:val="28"/>
          <w:szCs w:val="28"/>
          <w:lang w:eastAsia="ar-SA"/>
        </w:rPr>
        <w:t xml:space="preserve"> – полное</w:t>
      </w:r>
      <w:r w:rsidRPr="002453F1">
        <w:rPr>
          <w:rFonts w:ascii="Times New Roman" w:eastAsia="Times New Roman" w:hAnsi="Times New Roman" w:cs="Times New Roman"/>
          <w:color w:val="000000"/>
          <w:sz w:val="28"/>
          <w:szCs w:val="28"/>
          <w:lang w:eastAsia="ar-SA"/>
        </w:rPr>
        <w:t xml:space="preserve"> фирменное наименование на английском языке.</w:t>
      </w:r>
    </w:p>
    <w:p w:rsidR="002453F1" w:rsidRPr="002453F1" w:rsidRDefault="002453F1" w:rsidP="002453F1">
      <w:pPr>
        <w:numPr>
          <w:ilvl w:val="0"/>
          <w:numId w:val="1"/>
        </w:numPr>
        <w:suppressAutoHyphens/>
        <w:spacing w:after="0" w:line="240" w:lineRule="auto"/>
        <w:ind w:left="360" w:right="-140"/>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color w:val="000000"/>
          <w:sz w:val="28"/>
          <w:szCs w:val="28"/>
          <w:lang w:eastAsia="ar-SA"/>
        </w:rPr>
        <w:t xml:space="preserve">__________ </w:t>
      </w:r>
      <w:r w:rsidRPr="002453F1">
        <w:rPr>
          <w:rFonts w:ascii="Times New Roman" w:eastAsia="Times New Roman" w:hAnsi="Times New Roman" w:cs="Times New Roman"/>
          <w:color w:val="000000"/>
          <w:sz w:val="28"/>
          <w:szCs w:val="28"/>
          <w:lang w:val="en-US" w:eastAsia="ar-SA"/>
        </w:rPr>
        <w:t>LLC</w:t>
      </w:r>
      <w:r w:rsidRPr="002453F1">
        <w:rPr>
          <w:rFonts w:ascii="Times New Roman" w:eastAsia="Times New Roman" w:hAnsi="Times New Roman" w:cs="Times New Roman"/>
          <w:color w:val="000000"/>
          <w:sz w:val="28"/>
          <w:szCs w:val="28"/>
          <w:lang w:eastAsia="ar-SA"/>
        </w:rPr>
        <w:t xml:space="preserve"> – сокращенное фирменное наименование на английском языке.</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2.2. Место нахождения Общества: Российская Федерация, ______________. </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3. Участники Общества</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3.1. Участниками Общества могут быть граждане и юридические лица.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3.2.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3.3. </w:t>
      </w:r>
      <w:proofErr w:type="gramStart"/>
      <w:r w:rsidRPr="002453F1">
        <w:rPr>
          <w:rFonts w:ascii="Times New Roman" w:eastAsia="Times New Roman" w:hAnsi="Times New Roman" w:cs="Times New Roman"/>
          <w:sz w:val="28"/>
          <w:szCs w:val="28"/>
          <w:lang w:eastAsia="ar-SA"/>
        </w:rPr>
        <w:t xml:space="preserve">Лицо, осуществляющее функции единоличного исполнительного органа Общества, обеспечивает соответствие сведений об участниках Общества и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w:t>
      </w:r>
      <w:r w:rsidRPr="002453F1">
        <w:rPr>
          <w:rFonts w:ascii="Times New Roman" w:eastAsia="Times New Roman" w:hAnsi="Times New Roman" w:cs="Times New Roman"/>
          <w:sz w:val="28"/>
          <w:szCs w:val="28"/>
          <w:lang w:eastAsia="ar-SA"/>
        </w:rPr>
        <w:lastRenderedPageBreak/>
        <w:t>удостоверенным сделкам, по переходу долей в уставном капитале Общества, о которых стало известно Обществу.</w:t>
      </w:r>
      <w:proofErr w:type="gramEnd"/>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3.4. Каждый участник Общества обязан 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4. Цель создания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4.1.  Цель создания Общества – получение прибыли и насыщение рынка товарами и услугами.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5. Предмет деятельности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5.1. Общество вправе осуществлять любую деятельность, не запрещенную законодательством Российской Федерации.</w:t>
      </w:r>
    </w:p>
    <w:p w:rsidR="002453F1" w:rsidRPr="002453F1" w:rsidRDefault="002453F1" w:rsidP="002453F1">
      <w:pPr>
        <w:suppressAutoHyphens/>
        <w:spacing w:after="0" w:line="240" w:lineRule="auto"/>
        <w:jc w:val="both"/>
        <w:rPr>
          <w:rFonts w:ascii="Times New Roman" w:eastAsia="MS Mincho" w:hAnsi="Times New Roman" w:cs="Times New Roman"/>
          <w:sz w:val="28"/>
          <w:szCs w:val="28"/>
          <w:lang w:eastAsia="ar-SA"/>
        </w:rPr>
      </w:pPr>
      <w:r w:rsidRPr="002453F1">
        <w:rPr>
          <w:rFonts w:ascii="Times New Roman" w:eastAsia="Times New Roman" w:hAnsi="Times New Roman" w:cs="Times New Roman"/>
          <w:sz w:val="28"/>
          <w:szCs w:val="28"/>
          <w:lang w:eastAsia="ar-SA"/>
        </w:rPr>
        <w:t>5.2. Для осуществления видов деятельности, подлежащих лицензированию,</w:t>
      </w:r>
      <w:r w:rsidRPr="002453F1">
        <w:rPr>
          <w:rFonts w:ascii="Times New Roman" w:eastAsia="MS Mincho" w:hAnsi="Times New Roman" w:cs="Times New Roman"/>
          <w:sz w:val="28"/>
          <w:szCs w:val="28"/>
          <w:lang w:eastAsia="ar-SA"/>
        </w:rPr>
        <w:t xml:space="preserve"> Общество получает лицензию в установленном законодательством Российской Федерации порядке.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вправе осуществлять только виды деятельности, предусмотренные лицензией, и сопутствующие виды деятельности.</w:t>
      </w:r>
    </w:p>
    <w:p w:rsidR="002453F1" w:rsidRPr="002453F1" w:rsidRDefault="002453F1" w:rsidP="002453F1">
      <w:pPr>
        <w:suppressAutoHyphens/>
        <w:spacing w:after="0" w:line="240" w:lineRule="auto"/>
        <w:rPr>
          <w:rFonts w:ascii="Times New Roman" w:eastAsia="MS Mincho"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6. Права и обязанности участников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 Участники обязаны: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6.1.1. Оплачивать долю в уставном капитале Общества в порядке, в размерах и в сроки, предусмотренные законодательством, а также договором об учреждении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6.1.2. Соблюдать требования Устава.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6.1.3. У</w:t>
      </w:r>
      <w:r w:rsidRPr="002453F1">
        <w:rPr>
          <w:rFonts w:ascii="Times New Roman" w:eastAsia="Times New Roman" w:hAnsi="Times New Roman" w:cs="Times New Roman"/>
          <w:bCs/>
          <w:sz w:val="28"/>
          <w:szCs w:val="28"/>
          <w:lang w:eastAsia="ar-SA"/>
        </w:rPr>
        <w:t>частвовать в принятии решений</w:t>
      </w:r>
      <w:r w:rsidRPr="002453F1">
        <w:rPr>
          <w:rFonts w:ascii="Times New Roman" w:eastAsia="Times New Roman" w:hAnsi="Times New Roman" w:cs="Times New Roman"/>
          <w:sz w:val="28"/>
          <w:szCs w:val="28"/>
          <w:lang w:eastAsia="ar-SA"/>
        </w:rPr>
        <w:t>, без принятия которых Общество не может продолжать свою деятельность, если без этого участия решение принять невозможно.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6.1.4. Н</w:t>
      </w:r>
      <w:r w:rsidRPr="002453F1">
        <w:rPr>
          <w:rFonts w:ascii="Times New Roman" w:eastAsia="Times New Roman" w:hAnsi="Times New Roman" w:cs="Times New Roman"/>
          <w:bCs/>
          <w:sz w:val="28"/>
          <w:szCs w:val="28"/>
          <w:lang w:eastAsia="ar-SA"/>
        </w:rPr>
        <w:t>е совершать действия, заведомо направленные на причинение вреда Обществу</w:t>
      </w:r>
      <w:r w:rsidRPr="002453F1">
        <w:rPr>
          <w:rFonts w:ascii="Times New Roman" w:eastAsia="Times New Roman" w:hAnsi="Times New Roman" w:cs="Times New Roman"/>
          <w:sz w:val="28"/>
          <w:szCs w:val="28"/>
          <w:lang w:eastAsia="ar-SA"/>
        </w:rPr>
        <w:t>.</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6.1.5. Н</w:t>
      </w:r>
      <w:r w:rsidRPr="002453F1">
        <w:rPr>
          <w:rFonts w:ascii="Times New Roman" w:eastAsia="Times New Roman" w:hAnsi="Times New Roman" w:cs="Times New Roman"/>
          <w:bCs/>
          <w:sz w:val="28"/>
          <w:szCs w:val="28"/>
          <w:lang w:eastAsia="ar-SA"/>
        </w:rPr>
        <w:t>е совершать действия, которые затруднят достижение целей компании или сделают невозможным достижение этих целей</w:t>
      </w:r>
      <w:r w:rsidRPr="002453F1">
        <w:rPr>
          <w:rFonts w:ascii="Times New Roman" w:eastAsia="Times New Roman" w:hAnsi="Times New Roman" w:cs="Times New Roman"/>
          <w:sz w:val="28"/>
          <w:szCs w:val="28"/>
          <w:lang w:eastAsia="ar-SA"/>
        </w:rPr>
        <w:t>.</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6.1.6. Не разглашать конфиденциальную информацию о деятельности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6.1.7. Беречь имущество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6.1.8. Выполнять принятые на себя обязательства по отношению к Обществу.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6.1.9. Оказывать содействие Обществу в осуществлении им своей деятельности. </w:t>
      </w:r>
    </w:p>
    <w:p w:rsidR="002453F1" w:rsidRPr="002453F1" w:rsidRDefault="002453F1" w:rsidP="002453F1">
      <w:pPr>
        <w:suppressAutoHyphens/>
        <w:spacing w:after="0" w:line="240" w:lineRule="auto"/>
        <w:jc w:val="both"/>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6.2.0. Участники могут принять на себя дополнительные обязанности. </w:t>
      </w:r>
    </w:p>
    <w:p w:rsidR="002453F1" w:rsidRPr="002453F1" w:rsidRDefault="002453F1" w:rsidP="002453F1">
      <w:pPr>
        <w:suppressAutoHyphens/>
        <w:spacing w:after="0" w:line="240" w:lineRule="auto"/>
        <w:jc w:val="center"/>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6.2. Участники имеют право</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6.2.1. Участвовать в управлении делами Общества в порядке, установленном настоящим Уставом и законодательством Российской Федерации.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6.2.3. Получать долю прибыли пропорционально своей доле в уставном капитале.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6.2.4. Т</w:t>
      </w:r>
      <w:r w:rsidRPr="002453F1">
        <w:rPr>
          <w:rFonts w:ascii="Times New Roman" w:eastAsia="Times New Roman" w:hAnsi="Times New Roman" w:cs="Times New Roman"/>
          <w:bCs/>
          <w:sz w:val="28"/>
          <w:szCs w:val="28"/>
          <w:lang w:eastAsia="ar-SA"/>
        </w:rPr>
        <w:t>ребовать исключения другого участника из Общества в судебном порядке</w:t>
      </w:r>
      <w:r w:rsidRPr="002453F1">
        <w:rPr>
          <w:rFonts w:ascii="Times New Roman" w:eastAsia="Times New Roman" w:hAnsi="Times New Roman" w:cs="Times New Roman"/>
          <w:sz w:val="28"/>
          <w:szCs w:val="28"/>
          <w:lang w:eastAsia="ar-SA"/>
        </w:rPr>
        <w:t xml:space="preserve">, если такой участник своими действиями (бездействием) причинил существенный вред Обществу или другим образом существенно затрудняет его деятельность и достижение целей, ради которых оно создавалось.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6.2.5. Продать или осуществить отчуждение иным образом своей доли или части доли в уставном капитале Общества другому участнику, а также третьему лицу в порядке, предусмотренном настоящим Уставом и действующим законодательством.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6.2.6. Оспаривать сделки, заключенные обществом;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6.2.7. Требовать возмещения убытков, которые были причинены Обществу другими участниками или третьими лицами.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6.2.8. Получить в случае ликвидации Общества часть имущества, оставшегося после расчетов с кредиторами, или его стоимость.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6.3. Пользоваться иными правами, предоставляемыми участникам общества с ограниченной ответственностью законодательством РФ.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6.4. Участники могут принять решение о наделении себя дополнительными правами. Прекращение или ограничение дополнительных прав осуществляется по решению участника.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7. Размер, порядок образования, изменения уставного капитала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7.1. Уставный капитал Общества составляется из номинальной стоимости долей его участников и   составляет ___________ (__________ тысяч) рублей.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7.2. Любое изменение уставного капитала производится по решению общего собрания участников в соответствии с действующим законодательством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7.3. Увеличение уставного капитала Общества допускается только после его полной оплаты. Увеличение уставного капитала Общества может </w:t>
      </w:r>
      <w:r w:rsidRPr="002453F1">
        <w:rPr>
          <w:rFonts w:ascii="Times New Roman" w:eastAsia="Times New Roman" w:hAnsi="Times New Roman" w:cs="Times New Roman"/>
          <w:sz w:val="28"/>
          <w:szCs w:val="28"/>
          <w:lang w:eastAsia="ar-SA"/>
        </w:rPr>
        <w:lastRenderedPageBreak/>
        <w:t>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7.4. Денежная оценка имущества, вносимого для оплаты доли в уставном капитале Общества, утверждается актом и отчетом независимого оценщика.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7.5. Общество вправе, а в случаях, предусмотренных Федеральным законом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осуществляется с сохранением размеров долей всех участников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7.6.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«Об обществах с ограниченной ответственностью» на дату государственной регистрации Общества, Общество подлежит ликвидации.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7.7. </w:t>
      </w:r>
      <w:proofErr w:type="gramStart"/>
      <w:r w:rsidRPr="002453F1">
        <w:rPr>
          <w:rFonts w:ascii="Times New Roman" w:eastAsia="Times New Roman" w:hAnsi="Times New Roman" w:cs="Times New Roman"/>
          <w:sz w:val="28"/>
          <w:szCs w:val="28"/>
          <w:lang w:eastAsia="ar-SA"/>
        </w:rPr>
        <w:t>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2453F1">
        <w:rPr>
          <w:rFonts w:ascii="Times New Roman" w:eastAsia="Times New Roman" w:hAnsi="Times New Roman" w:cs="Times New Roman"/>
          <w:sz w:val="28"/>
          <w:szCs w:val="28"/>
          <w:lang w:eastAsia="ar-SA"/>
        </w:rPr>
        <w:t xml:space="preserve"> При этом кредиторы Общества вправе в течение тридцати дней </w:t>
      </w:r>
      <w:proofErr w:type="gramStart"/>
      <w:r w:rsidRPr="002453F1">
        <w:rPr>
          <w:rFonts w:ascii="Times New Roman" w:eastAsia="Times New Roman" w:hAnsi="Times New Roman" w:cs="Times New Roman"/>
          <w:sz w:val="28"/>
          <w:szCs w:val="28"/>
          <w:lang w:eastAsia="ar-SA"/>
        </w:rPr>
        <w:t>с даты направления</w:t>
      </w:r>
      <w:proofErr w:type="gramEnd"/>
      <w:r w:rsidRPr="002453F1">
        <w:rPr>
          <w:rFonts w:ascii="Times New Roman" w:eastAsia="Times New Roman" w:hAnsi="Times New Roman" w:cs="Times New Roman"/>
          <w:sz w:val="28"/>
          <w:szCs w:val="28"/>
          <w:lang w:eastAsia="ar-SA"/>
        </w:rPr>
        <w:t xml:space="preserve">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b/>
          <w:sz w:val="28"/>
          <w:szCs w:val="28"/>
          <w:lang w:eastAsia="ar-SA"/>
        </w:rPr>
        <w:t>8. Порядок перехода доли (части доли) участника в уставном капитале Общества к другому лицу</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Общества на совершение такой сделки не требуется.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Участник Общества вправе продать или иным образом уступить свою долю в уставном капитале Общества либо ее часть третьим лицам.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Доля участника Общества может быть отчуждена до полной ее оплаты только в той части, в которой она уже оплачена.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соглашением всех участников Общества не предусмотрен иной порядок осуществления данного права.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Общество имеет преимущественное право покупки доли или части доли, </w:t>
      </w:r>
      <w:proofErr w:type="gramStart"/>
      <w:r w:rsidRPr="002453F1">
        <w:rPr>
          <w:rFonts w:ascii="Times New Roman" w:eastAsia="Times New Roman" w:hAnsi="Times New Roman" w:cs="Times New Roman"/>
          <w:sz w:val="28"/>
          <w:szCs w:val="28"/>
          <w:lang w:eastAsia="ar-SA"/>
        </w:rPr>
        <w:t>принадлежащих</w:t>
      </w:r>
      <w:proofErr w:type="gramEnd"/>
      <w:r w:rsidRPr="002453F1">
        <w:rPr>
          <w:rFonts w:ascii="Times New Roman" w:eastAsia="Times New Roman" w:hAnsi="Times New Roman" w:cs="Times New Roman"/>
          <w:sz w:val="28"/>
          <w:szCs w:val="28"/>
          <w:lang w:eastAsia="ar-SA"/>
        </w:rPr>
        <w:t xml:space="preserve"> участнику Общества, по цене предложения третьему лицу, если другие участники Общества не использовали свое преимущественное право покупки доли или части доли участника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8.6. Участник Общества, намеренный продать свою долю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Оферта о продаже доли подлежит обязательному нотариальному удостоверению.</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8.7. В случае если участники Общества не воспользуются преимущественным правом покупки всей доли (всей части доли), предлагаемой для продажи, в течение тридцати дней </w:t>
      </w:r>
      <w:proofErr w:type="gramStart"/>
      <w:r w:rsidRPr="002453F1">
        <w:rPr>
          <w:rFonts w:ascii="Times New Roman" w:eastAsia="Times New Roman" w:hAnsi="Times New Roman" w:cs="Times New Roman"/>
          <w:sz w:val="28"/>
          <w:szCs w:val="28"/>
          <w:lang w:eastAsia="ar-SA"/>
        </w:rPr>
        <w:t>с даты получения</w:t>
      </w:r>
      <w:proofErr w:type="gramEnd"/>
      <w:r w:rsidRPr="002453F1">
        <w:rPr>
          <w:rFonts w:ascii="Times New Roman" w:eastAsia="Times New Roman" w:hAnsi="Times New Roman" w:cs="Times New Roman"/>
          <w:sz w:val="28"/>
          <w:szCs w:val="28"/>
          <w:lang w:eastAsia="ar-SA"/>
        </w:rPr>
        <w:t xml:space="preserve"> оферты Обществом, Общество в течение следующих тридцати дней имеет преимущественное право покупки доли (части доли), предлагаемой для продажи. Решение об использовании преимущественного права Общества на приобретение доли (части доли), продаваемой участником Общества третьим лицам, принимается единоличным исполнительным органом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Преимущественное право покупки доли или части доли в уставном капитале Общества у участника и Общества прекращаются в день:</w:t>
      </w:r>
    </w:p>
    <w:p w:rsidR="002453F1" w:rsidRPr="002453F1" w:rsidRDefault="002453F1" w:rsidP="002453F1">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2453F1" w:rsidRPr="002453F1" w:rsidRDefault="002453F1" w:rsidP="002453F1">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истечения срока использования данного преимущественного права.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 случае</w:t>
      </w:r>
      <w:proofErr w:type="gramStart"/>
      <w:r w:rsidRPr="002453F1">
        <w:rPr>
          <w:rFonts w:ascii="Times New Roman" w:eastAsia="Times New Roman" w:hAnsi="Times New Roman" w:cs="Times New Roman"/>
          <w:sz w:val="28"/>
          <w:szCs w:val="28"/>
          <w:lang w:eastAsia="ar-SA"/>
        </w:rPr>
        <w:t>,</w:t>
      </w:r>
      <w:proofErr w:type="gramEnd"/>
      <w:r w:rsidRPr="002453F1">
        <w:rPr>
          <w:rFonts w:ascii="Times New Roman" w:eastAsia="Times New Roman" w:hAnsi="Times New Roman" w:cs="Times New Roman"/>
          <w:sz w:val="28"/>
          <w:szCs w:val="28"/>
          <w:lang w:eastAsia="ar-SA"/>
        </w:rPr>
        <w:t xml:space="preserve"> если до окончания срока преимущественного права покупки доли или части доли в уставном капитале Общества, определенного настоящим пунктом,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либо отказа участников Общества и Общества от преимущественного права покупки доли или части доли в уставном капитале </w:t>
      </w:r>
      <w:r w:rsidRPr="002453F1">
        <w:rPr>
          <w:rFonts w:ascii="Times New Roman" w:eastAsia="Times New Roman" w:hAnsi="Times New Roman" w:cs="Times New Roman"/>
          <w:sz w:val="28"/>
          <w:szCs w:val="28"/>
          <w:lang w:eastAsia="ar-SA"/>
        </w:rPr>
        <w:lastRenderedPageBreak/>
        <w:t xml:space="preserve">Общества, доля или </w:t>
      </w:r>
      <w:proofErr w:type="gramStart"/>
      <w:r w:rsidRPr="002453F1">
        <w:rPr>
          <w:rFonts w:ascii="Times New Roman" w:eastAsia="Times New Roman" w:hAnsi="Times New Roman" w:cs="Times New Roman"/>
          <w:sz w:val="28"/>
          <w:szCs w:val="28"/>
          <w:lang w:eastAsia="ar-SA"/>
        </w:rPr>
        <w:t>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в течение одного месяца с даты окончания срока осуществления преимущественного права приобретения доли (части доли), продаваемой участником Общества третьим лицам.</w:t>
      </w:r>
      <w:proofErr w:type="gramEnd"/>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Уступка указанного преимущественного права не допускается.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Уступка доли третьим лицам иным способом, чем продажа, допускается только с согласия других участников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8.8. Сделка, направленная на отчуждение доли или части доли в уставном капитале Общества путем продажи, подлежит обязательному нотариальному удостоверению.  Несоблюдение нотариальное формы указанной сделки влечет ее недействительность.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8.9. Доля или часть доли в уставном капитале Общества переходят к ее приобретателю с момента государственной регистрации сделки, направленной на отчуждение доли или части доли в уставном капитале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roofErr w:type="gramStart"/>
      <w:r w:rsidRPr="002453F1">
        <w:rPr>
          <w:rFonts w:ascii="Times New Roman" w:eastAsia="Times New Roman" w:hAnsi="Times New Roman" w:cs="Times New Roman"/>
          <w:sz w:val="28"/>
          <w:szCs w:val="28"/>
          <w:lang w:eastAsia="ar-SA"/>
        </w:rPr>
        <w:t>После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в срок не позднее чем в течение двух дней со дня такого удостоверения совершает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отчуждающим</w:t>
      </w:r>
      <w:proofErr w:type="gramEnd"/>
      <w:r w:rsidRPr="002453F1">
        <w:rPr>
          <w:rFonts w:ascii="Times New Roman" w:eastAsia="Times New Roman" w:hAnsi="Times New Roman" w:cs="Times New Roman"/>
          <w:sz w:val="28"/>
          <w:szCs w:val="28"/>
          <w:lang w:eastAsia="ar-SA"/>
        </w:rPr>
        <w:t xml:space="preserve"> долю или часть доли, с приложением соответствующего договора или иного выражающего содержание односторонней сделки и подтверждающего основание перехода доли или части доли документа.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roofErr w:type="gramStart"/>
      <w:r w:rsidRPr="002453F1">
        <w:rPr>
          <w:rFonts w:ascii="Times New Roman" w:eastAsia="Times New Roman" w:hAnsi="Times New Roman" w:cs="Times New Roman"/>
          <w:sz w:val="28"/>
          <w:szCs w:val="28"/>
          <w:lang w:eastAsia="ar-SA"/>
        </w:rPr>
        <w:t>В срок не позднее чем в течение двух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предыдущем абзацем, с приложением соответствующего договора или выражающего содержание односторонней сделки</w:t>
      </w:r>
      <w:proofErr w:type="gramEnd"/>
      <w:r w:rsidRPr="002453F1">
        <w:rPr>
          <w:rFonts w:ascii="Times New Roman" w:eastAsia="Times New Roman" w:hAnsi="Times New Roman" w:cs="Times New Roman"/>
          <w:sz w:val="28"/>
          <w:szCs w:val="28"/>
          <w:lang w:eastAsia="ar-SA"/>
        </w:rPr>
        <w:t xml:space="preserve"> и подтверждающего основание для перехода доли или части доли документа.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8.10. </w:t>
      </w:r>
      <w:proofErr w:type="gramStart"/>
      <w:r w:rsidRPr="002453F1">
        <w:rPr>
          <w:rFonts w:ascii="Times New Roman" w:eastAsia="Times New Roman" w:hAnsi="Times New Roman" w:cs="Times New Roman"/>
          <w:sz w:val="28"/>
          <w:szCs w:val="28"/>
          <w:lang w:eastAsia="ar-SA"/>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случаев, предусмотренных Федеральным законом «Об </w:t>
      </w:r>
      <w:r w:rsidRPr="002453F1">
        <w:rPr>
          <w:rFonts w:ascii="Times New Roman" w:eastAsia="Times New Roman" w:hAnsi="Times New Roman" w:cs="Times New Roman"/>
          <w:sz w:val="28"/>
          <w:szCs w:val="28"/>
          <w:lang w:eastAsia="ar-SA"/>
        </w:rPr>
        <w:lastRenderedPageBreak/>
        <w:t>обществах с ограниченной ответственностью».</w:t>
      </w:r>
      <w:proofErr w:type="gramEnd"/>
      <w:r w:rsidRPr="002453F1">
        <w:rPr>
          <w:rFonts w:ascii="Times New Roman" w:eastAsia="Times New Roman" w:hAnsi="Times New Roman" w:cs="Times New Roman"/>
          <w:sz w:val="28"/>
          <w:szCs w:val="28"/>
          <w:lang w:eastAsia="ar-SA"/>
        </w:rPr>
        <w:t xml:space="preserve">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w:t>
      </w:r>
      <w:proofErr w:type="gramStart"/>
      <w:r w:rsidRPr="002453F1">
        <w:rPr>
          <w:rFonts w:ascii="Times New Roman" w:eastAsia="Times New Roman" w:hAnsi="Times New Roman" w:cs="Times New Roman"/>
          <w:sz w:val="28"/>
          <w:szCs w:val="28"/>
          <w:lang w:eastAsia="ar-SA"/>
        </w:rPr>
        <w:t>указанных</w:t>
      </w:r>
      <w:proofErr w:type="gramEnd"/>
      <w:r w:rsidRPr="002453F1">
        <w:rPr>
          <w:rFonts w:ascii="Times New Roman" w:eastAsia="Times New Roman" w:hAnsi="Times New Roman" w:cs="Times New Roman"/>
          <w:sz w:val="28"/>
          <w:szCs w:val="28"/>
          <w:lang w:eastAsia="ar-SA"/>
        </w:rPr>
        <w:t xml:space="preserve"> доли или части доли в уставном капитале Общества, солидарно с ее приобретателем.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8.11. Доли в уставном капитале Общества переходят к наследникам граждан и к правопреемникам юридических лиц, являвшихся участниками Общества. Согласие остальных участников Общества на переход доли в уставном капитале Общества к наследникам граждан и к правопреемникам юридических лиц, являвшихся участниками Общества, не требуется.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8.12.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 участника Общества, который намерен заложить свою долю или часть доли, при определении результатов голосования не учитываются.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8.13.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roofErr w:type="gramStart"/>
      <w:r w:rsidRPr="002453F1">
        <w:rPr>
          <w:rFonts w:ascii="Times New Roman" w:eastAsia="Times New Roman" w:hAnsi="Times New Roman" w:cs="Times New Roman"/>
          <w:sz w:val="28"/>
          <w:szCs w:val="28"/>
          <w:lang w:eastAsia="ar-SA"/>
        </w:rPr>
        <w:t>В срок не позднее чем в течение трех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сделки, осуществляет нотариальное действие по передаче в орган, осуществляющих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 залогодателем, с указанием вида обременения (залога</w:t>
      </w:r>
      <w:proofErr w:type="gramEnd"/>
      <w:r w:rsidRPr="002453F1">
        <w:rPr>
          <w:rFonts w:ascii="Times New Roman" w:eastAsia="Times New Roman" w:hAnsi="Times New Roman" w:cs="Times New Roman"/>
          <w:sz w:val="28"/>
          <w:szCs w:val="28"/>
          <w:lang w:eastAsia="ar-SA"/>
        </w:rPr>
        <w:t>) доли или части доли и срока, в течение которого такое обременение будет действовать, либо порядка установления такого срока.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roofErr w:type="gramStart"/>
      <w:r w:rsidRPr="002453F1">
        <w:rPr>
          <w:rFonts w:ascii="Times New Roman" w:eastAsia="Times New Roman" w:hAnsi="Times New Roman" w:cs="Times New Roman"/>
          <w:sz w:val="28"/>
          <w:szCs w:val="28"/>
          <w:lang w:eastAsia="ar-SA"/>
        </w:rPr>
        <w:t>В срок не позднее чем в течение трех дней с момента нотариального удостоверения договора залога доли или части доли нотариус, совершивший нотариальное удостоверение такой сделки, совершает нотариальное действие по передаче Обществу, доля или часть доли в уставном капитале которого заложены, копии указанного заявления с приложением копии договора залога доли или части доли.</w:t>
      </w:r>
      <w:proofErr w:type="gramEnd"/>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9. Выход участника из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9.1. Участник Общества не вправе выйти из Общества.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lastRenderedPageBreak/>
        <w:t>10. Приобретение Обществом доли или части доли в уставном капитале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10.1.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10.2. Порядок приобретения Обществом доли или части доли в своем уставном капитале регламентируется Федеральным законом «Об обществах с ограниченной ответственностью».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11. Вклады в имущество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11.1. Участники Общества обязаны, по решению общего собрания участников Общества вносить вклады в имущество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11.2. По решению общего собрания участников Общества, принятого единогласно, вклады в имущество общества могут вноситься участниками Общества непропорционально их долям в уставном капитале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11.3. Вклады в имущество Общества не изменяют размеры и номинальную стоимость долей участников Общества в уставном капитале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12. Управление в Обществе</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Лицо, осуществляющее функции единоличного исполнительного органа Общества, не являющееся участником Общества, может участвовать в общем собрании участников Общества с правом совещательного голоса.</w:t>
      </w:r>
    </w:p>
    <w:p w:rsidR="002453F1" w:rsidRPr="002453F1" w:rsidRDefault="002453F1" w:rsidP="002453F1">
      <w:pPr>
        <w:tabs>
          <w:tab w:val="left" w:pos="8505"/>
          <w:tab w:val="left" w:pos="9072"/>
        </w:tabs>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 Принятие общим собранием участников Общества решения и состав участников общества (в соответствии со ст. 67.1 ГК РФ), присутствовавших при его принятии, подтверждаются подписанием протокола собрания всеми участниками Общества, либо подписание протокола избираемыми на собрании Председателем и Секретарем собрания участников.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12.4. К компетенции общего собрания участников Общества относятся: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           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2) изменение устава Общества, в том числе изменение размера уставного капитала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3) принятие решения о внесении участниками Общества вкладов в имущество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4) образование единоличного исполнительного органа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5) утверждение   годовых   отчетов и годовых бухгалтерских балансов;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6) принятие решения о распределении чистой прибыли Общества между участниками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7) утверждение (принятие) документов, регулирующих внутреннюю деятельность Общества (внутренних документов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8) принятие решения о размещении Обществом облигаций и иных эмиссионных ценных бумаг;</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9) назначение аудиторской проверки, утверждение аудитора и определение размера оплаты его услуг;</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10) утверждение ревизора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11) принятие решения о реорганизации или ликвидации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12) назначение ликвидационной комиссии и утверждение ликвидационных балансов;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13) принятие решения об одобрении крупных сделок;</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14) принятие решения об одобрении сделок, в совершении которых имеется заинтересованность;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15) решение   иных   вопросов, предусмотренных Федеральным законом "Об обществах с ограниченной ответственностью"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12.5. Очередное общее собрание участников Общества созывается исполнительным органом Общества не реже одного раза в год.</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Очередное общее собрание участников Общества, на котором утверждаются годовые результаты деятельности Общества, проводится в период с 01 марта по 30 апреля года, следующего за </w:t>
      </w:r>
      <w:proofErr w:type="gramStart"/>
      <w:r w:rsidRPr="002453F1">
        <w:rPr>
          <w:rFonts w:ascii="Times New Roman" w:eastAsia="Times New Roman" w:hAnsi="Times New Roman" w:cs="Times New Roman"/>
          <w:sz w:val="28"/>
          <w:szCs w:val="28"/>
          <w:lang w:eastAsia="ar-SA"/>
        </w:rPr>
        <w:t>отчетным</w:t>
      </w:r>
      <w:proofErr w:type="gramEnd"/>
      <w:r w:rsidRPr="002453F1">
        <w:rPr>
          <w:rFonts w:ascii="Times New Roman" w:eastAsia="Times New Roman" w:hAnsi="Times New Roman" w:cs="Times New Roman"/>
          <w:sz w:val="28"/>
          <w:szCs w:val="28"/>
          <w:lang w:eastAsia="ar-SA"/>
        </w:rPr>
        <w:t xml:space="preserve">.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12.6. Внеочередное общее собрание участников Общества проводится в случаях, если его проведения требуют интересы участников 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12.7. Внеочередное общее собрание участников Общества созывается исполнительным органом общества по его инициативе, по требованию аудитора, ревизора, а также участников Общества, обладающих в совокупности не менее чем одной десятой от общего числа голосов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12.8. Исполнительный орган Общества обязан в течение пяти дней </w:t>
      </w:r>
      <w:proofErr w:type="gramStart"/>
      <w:r w:rsidRPr="002453F1">
        <w:rPr>
          <w:rFonts w:ascii="Times New Roman" w:eastAsia="Times New Roman" w:hAnsi="Times New Roman" w:cs="Times New Roman"/>
          <w:sz w:val="28"/>
          <w:szCs w:val="28"/>
          <w:lang w:eastAsia="ar-SA"/>
        </w:rPr>
        <w:t>с даты получения</w:t>
      </w:r>
      <w:proofErr w:type="gramEnd"/>
      <w:r w:rsidRPr="002453F1">
        <w:rPr>
          <w:rFonts w:ascii="Times New Roman" w:eastAsia="Times New Roman" w:hAnsi="Times New Roman" w:cs="Times New Roman"/>
          <w:sz w:val="28"/>
          <w:szCs w:val="28"/>
          <w:lang w:eastAsia="ar-SA"/>
        </w:rPr>
        <w:t xml:space="preserve">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12.9. В случае принятия решения о проведении внеочередного общего собрания участников Общества общее собрание должно быть проведено не позднее сорока пяти дней со дня получения требования о его проведении.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12.10.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не соблюден установленный настоящим Уставом порядок предъявления требования о проведении внеочередного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один или несколько вопросов, предложенных для включения в повестку дня внеочередного общего собрания участников Общества, не относится к компетенции общего собрания участников Общества или не соответствует требованиям Федеральных законов, данные вопросы не включаются в повестку дня.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12.11.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12.12.  В случае   если в течение установленного в п. 12.7.настоящего Устава срока не принято решение о проведении внеочередного общего собрания или принято решение об отказе в его проведении, указанное собрание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 с их адресами.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12.13.  Орган или лица, созывающие Общее собрание, обязаны не </w:t>
      </w:r>
      <w:proofErr w:type="gramStart"/>
      <w:r w:rsidRPr="002453F1">
        <w:rPr>
          <w:rFonts w:ascii="Times New Roman" w:eastAsia="Times New Roman" w:hAnsi="Times New Roman" w:cs="Times New Roman"/>
          <w:sz w:val="28"/>
          <w:szCs w:val="28"/>
          <w:lang w:eastAsia="ar-SA"/>
        </w:rPr>
        <w:t>позднее</w:t>
      </w:r>
      <w:proofErr w:type="gramEnd"/>
      <w:r w:rsidRPr="002453F1">
        <w:rPr>
          <w:rFonts w:ascii="Times New Roman" w:eastAsia="Times New Roman" w:hAnsi="Times New Roman" w:cs="Times New Roman"/>
          <w:sz w:val="28"/>
          <w:szCs w:val="28"/>
          <w:lang w:eastAsia="ar-SA"/>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о времени, месте проведения общего собрания участников Общества, </w:t>
      </w:r>
      <w:r w:rsidRPr="002453F1">
        <w:rPr>
          <w:rFonts w:ascii="Times New Roman" w:eastAsia="Times New Roman" w:hAnsi="Times New Roman" w:cs="Times New Roman"/>
          <w:sz w:val="28"/>
          <w:szCs w:val="28"/>
          <w:lang w:eastAsia="ar-SA"/>
        </w:rPr>
        <w:lastRenderedPageBreak/>
        <w:t>а также предлагаемой повестке дня. Указанные уведомления могут быть вручены участникам Общества под роспись.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12.14. Любой участник Общества вправе вносить предложения о включении в повестку дня Общего собрания участников дополнительных вопросов не </w:t>
      </w:r>
      <w:proofErr w:type="gramStart"/>
      <w:r w:rsidRPr="002453F1">
        <w:rPr>
          <w:rFonts w:ascii="Times New Roman" w:eastAsia="Times New Roman" w:hAnsi="Times New Roman" w:cs="Times New Roman"/>
          <w:sz w:val="28"/>
          <w:szCs w:val="28"/>
          <w:lang w:eastAsia="ar-SA"/>
        </w:rPr>
        <w:t>позднее</w:t>
      </w:r>
      <w:proofErr w:type="gramEnd"/>
      <w:r w:rsidRPr="002453F1">
        <w:rPr>
          <w:rFonts w:ascii="Times New Roman" w:eastAsia="Times New Roman" w:hAnsi="Times New Roman" w:cs="Times New Roman"/>
          <w:sz w:val="28"/>
          <w:szCs w:val="28"/>
          <w:lang w:eastAsia="ar-SA"/>
        </w:rPr>
        <w:t xml:space="preserve"> чем за пятнадцать дней до его проведения. Дополнительные вопросы, за исключением вопросов, которые не относятся к компетенции общего собрания или не соответствуют требованиям федеральных законов, включаются в повестку дня общего собрания.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12.15.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12.16. В случае</w:t>
      </w:r>
      <w:proofErr w:type="gramStart"/>
      <w:r w:rsidRPr="002453F1">
        <w:rPr>
          <w:rFonts w:ascii="Times New Roman" w:eastAsia="Times New Roman" w:hAnsi="Times New Roman" w:cs="Times New Roman"/>
          <w:sz w:val="28"/>
          <w:szCs w:val="28"/>
          <w:lang w:eastAsia="ar-SA"/>
        </w:rPr>
        <w:t>,</w:t>
      </w:r>
      <w:proofErr w:type="gramEnd"/>
      <w:r w:rsidRPr="002453F1">
        <w:rPr>
          <w:rFonts w:ascii="Times New Roman" w:eastAsia="Times New Roman" w:hAnsi="Times New Roman" w:cs="Times New Roman"/>
          <w:sz w:val="28"/>
          <w:szCs w:val="28"/>
          <w:lang w:eastAsia="ar-SA"/>
        </w:rPr>
        <w:t xml:space="preserve">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путем рассылки заказных писем всем участникам Общества. Указанные уведомления могут быть вручены участникам Общества под роспись.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12.17. </w:t>
      </w:r>
      <w:proofErr w:type="gramStart"/>
      <w:r w:rsidRPr="002453F1">
        <w:rPr>
          <w:rFonts w:ascii="Times New Roman" w:eastAsia="Times New Roman" w:hAnsi="Times New Roman" w:cs="Times New Roman"/>
          <w:sz w:val="28"/>
          <w:szCs w:val="28"/>
          <w:lang w:eastAsia="ar-SA"/>
        </w:rPr>
        <w:t>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в ревизоры Общества,  проект  изменений  и  дополнений,   вносимых  в устав  Общества,  или проект  устава Общества  в новой  редакции, проекты</w:t>
      </w:r>
      <w:proofErr w:type="gramEnd"/>
      <w:r w:rsidRPr="002453F1">
        <w:rPr>
          <w:rFonts w:ascii="Times New Roman" w:eastAsia="Times New Roman" w:hAnsi="Times New Roman" w:cs="Times New Roman"/>
          <w:sz w:val="28"/>
          <w:szCs w:val="28"/>
          <w:lang w:eastAsia="ar-SA"/>
        </w:rPr>
        <w:t xml:space="preserve"> внутренних  документов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Указанные информация и материалы в течение тридцати дней (информация и материалы по дополнительным вопросам – за десять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12.18. В случае нарушения установленного настоящим Уставом </w:t>
      </w:r>
      <w:proofErr w:type="gramStart"/>
      <w:r w:rsidRPr="002453F1">
        <w:rPr>
          <w:rFonts w:ascii="Times New Roman" w:eastAsia="Times New Roman" w:hAnsi="Times New Roman" w:cs="Times New Roman"/>
          <w:sz w:val="28"/>
          <w:szCs w:val="28"/>
          <w:lang w:eastAsia="ar-SA"/>
        </w:rPr>
        <w:t>порядка созыва Общего собрания участников Общества</w:t>
      </w:r>
      <w:proofErr w:type="gramEnd"/>
      <w:r w:rsidRPr="002453F1">
        <w:rPr>
          <w:rFonts w:ascii="Times New Roman" w:eastAsia="Times New Roman" w:hAnsi="Times New Roman" w:cs="Times New Roman"/>
          <w:sz w:val="28"/>
          <w:szCs w:val="28"/>
          <w:lang w:eastAsia="ar-SA"/>
        </w:rPr>
        <w:t xml:space="preserve"> такое Общее собрание признается правомочным, если в нем участвуют все участники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12.19. Перед открытием Общего собрания участников Общества проводится регистрация прибывших участников Общества. Не зарегистрировавшийся    участник   Общества (представитель       участника Общества) не вправе принимать участие в голосовании.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12.20.   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w:t>
      </w:r>
      <w:r w:rsidRPr="002453F1">
        <w:rPr>
          <w:rFonts w:ascii="Times New Roman" w:eastAsia="Times New Roman" w:hAnsi="Times New Roman" w:cs="Times New Roman"/>
          <w:sz w:val="28"/>
          <w:szCs w:val="28"/>
          <w:lang w:eastAsia="ar-SA"/>
        </w:rPr>
        <w:lastRenderedPageBreak/>
        <w:t>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статьи 185 Гражданского кодекса Российской Федерации или удостоверена нотариально.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12.21. Общее собрание участников Общества открывается лицом, осуществляющим   функции   единоличного   исполнительного органа Общества.  Общее собрание участников Общества, созванное аудитором, ревизором или участниками Общества, открывает аудитор, ревизор или один из участников Общества, созвавших данное общее собрание.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12.22. Исполнительный орган Общества организует ведение протокола Общего собрания. Протоколы всех Общих собраний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12.23. Общее собрание участников Общества вправе принимать решения только по вопросам повестки дня, сообщенным участникам Общества в соответствии с пунктами 1 и 2 статьи 36 Федерального закона «Об обществах с ограниченной ответственностью» и настоящим Уставом, за исключением случаев, если в данном общем собрании участвуют все участники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12.24.  Решения по вопросам, указанным в подпункте 2 пункта 12.4, настоящего Устава, а также решение о внесении вкладов участниками в имущество Общества пропорционально их долям, принимаются большинством не менее двух третей голосов от общего числа голосов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Решения по вопросам, указанным в подпунктах 12 пункта 12.4, настоящего Устава, а также решение о внесении вкладов в имущество участниками Общества непропорционально их долям, принимаются всеми участниками Общества единогласно.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Остальные решения принимаются большинством голосов от общего числа голосов участников </w:t>
      </w:r>
      <w:proofErr w:type="gramStart"/>
      <w:r w:rsidRPr="002453F1">
        <w:rPr>
          <w:rFonts w:ascii="Times New Roman" w:eastAsia="Times New Roman" w:hAnsi="Times New Roman" w:cs="Times New Roman"/>
          <w:sz w:val="28"/>
          <w:szCs w:val="28"/>
          <w:lang w:eastAsia="ar-SA"/>
        </w:rPr>
        <w:t>Общества</w:t>
      </w:r>
      <w:proofErr w:type="gramEnd"/>
      <w:r w:rsidRPr="002453F1">
        <w:rPr>
          <w:rFonts w:ascii="Times New Roman" w:eastAsia="Times New Roman" w:hAnsi="Times New Roman" w:cs="Times New Roman"/>
          <w:sz w:val="28"/>
          <w:szCs w:val="28"/>
          <w:lang w:eastAsia="ar-SA"/>
        </w:rPr>
        <w:t xml:space="preserve">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Уставом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Решения Общего собрания участников Общества принимаются открытым голосованием.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12.25.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w:t>
      </w:r>
      <w:r w:rsidRPr="002453F1">
        <w:rPr>
          <w:rFonts w:ascii="Times New Roman" w:eastAsia="Times New Roman" w:hAnsi="Times New Roman" w:cs="Times New Roman"/>
          <w:sz w:val="28"/>
          <w:szCs w:val="28"/>
          <w:lang w:eastAsia="ar-SA"/>
        </w:rPr>
        <w:lastRenderedPageBreak/>
        <w:t xml:space="preserve">(опросным   путем).    Такое голосование может быть   проведено путем обмена документами посредством электронной связи с применением средств электронной подписи каждого участника, обеспечивающей аутентичность передаваемых и принимаемых сообщений и их документальное подтверждение.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Решение Общего собрания участников Общества по вопросам, указанным в подпункте 6 пункта 12.3 настоящего Устава не может быть принято путем проведения заочного голосования (опросным путем).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12.26. Порядок проведения заочного голосования определяется Положением, утверждаемым Общим собранием участников.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12.27. </w:t>
      </w:r>
      <w:proofErr w:type="gramStart"/>
      <w:r w:rsidRPr="002453F1">
        <w:rPr>
          <w:rFonts w:ascii="Times New Roman" w:eastAsia="Times New Roman" w:hAnsi="Times New Roman" w:cs="Times New Roman"/>
          <w:sz w:val="28"/>
          <w:szCs w:val="28"/>
          <w:lang w:eastAsia="ar-SA"/>
        </w:rPr>
        <w:t>Решение Общего собрания участников Общества,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roofErr w:type="gramEnd"/>
      <w:r w:rsidRPr="002453F1">
        <w:rPr>
          <w:rFonts w:ascii="Times New Roman" w:eastAsia="Times New Roman" w:hAnsi="Times New Roman" w:cs="Times New Roman"/>
          <w:sz w:val="28"/>
          <w:szCs w:val="28"/>
          <w:lang w:eastAsia="ar-SA"/>
        </w:rPr>
        <w:t xml:space="preserve"> Такое заявление может быть подано в течение двух месяцев со дня, когда участник Общества узнал или должен был узнать о принятом решении. В случае</w:t>
      </w:r>
      <w:proofErr w:type="gramStart"/>
      <w:r w:rsidRPr="002453F1">
        <w:rPr>
          <w:rFonts w:ascii="Times New Roman" w:eastAsia="Times New Roman" w:hAnsi="Times New Roman" w:cs="Times New Roman"/>
          <w:sz w:val="28"/>
          <w:szCs w:val="28"/>
          <w:lang w:eastAsia="ar-SA"/>
        </w:rPr>
        <w:t>,</w:t>
      </w:r>
      <w:proofErr w:type="gramEnd"/>
      <w:r w:rsidRPr="002453F1">
        <w:rPr>
          <w:rFonts w:ascii="Times New Roman" w:eastAsia="Times New Roman" w:hAnsi="Times New Roman" w:cs="Times New Roman"/>
          <w:sz w:val="28"/>
          <w:szCs w:val="28"/>
          <w:lang w:eastAsia="ar-SA"/>
        </w:rPr>
        <w:t xml:space="preserve">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12.28.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12.29. Руководство текущей деятельностью Общества осуществляет единоличный исполнительный орган Общества – Директор, который избирается Общим собранием участников сроком на пять лет.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12.30. Договор между Обществом и директором подписывается от имени Общества лицом, председательствующим на общем собрании участников Общества, на котором был избран директор, или участником Общества, уполномоченным решением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12.31. Директор Общества:</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без доверенности действует от имени Общества, в том числе представляет его интересы и совершает сделки; </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выдает доверенности на право представительства от имени Общества, в том числе доверенности с правом передоверия;</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осуществляет иные полномочия, не отнесенные Федеральным законом «Об обществах с ограниченной ответственностью» или настоящим Уставом Общества к компетенции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12.32. Решение директора,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12.33. По решению общего собрания участников Общества, в обществе может избираться ревизор. Ревизор Общества избирается общим собранием участников общества сроком на 1 (один) год.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В случае если количество участников Общества </w:t>
      </w:r>
      <w:proofErr w:type="gramStart"/>
      <w:r w:rsidRPr="002453F1">
        <w:rPr>
          <w:rFonts w:ascii="Times New Roman" w:eastAsia="Times New Roman" w:hAnsi="Times New Roman" w:cs="Times New Roman"/>
          <w:sz w:val="28"/>
          <w:szCs w:val="28"/>
          <w:lang w:eastAsia="ar-SA"/>
        </w:rPr>
        <w:t>станет более пятнадцати избрание ревизора является</w:t>
      </w:r>
      <w:proofErr w:type="gramEnd"/>
      <w:r w:rsidRPr="002453F1">
        <w:rPr>
          <w:rFonts w:ascii="Times New Roman" w:eastAsia="Times New Roman" w:hAnsi="Times New Roman" w:cs="Times New Roman"/>
          <w:sz w:val="28"/>
          <w:szCs w:val="28"/>
          <w:lang w:eastAsia="ar-SA"/>
        </w:rPr>
        <w:t xml:space="preserve"> обязательным.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12.34. Ревизор Общества вправе в любое время проводить проверки финансово - хозяйственной деятельности Общества и иметь доступ ко всей документации, касающейся деятельности Общества. По требованию ревизора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12.35.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ревизора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12.36. Порядок работы ревизора Общества определяется настоящим Уставом внутренними документами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13. Распределение прибыли Общества между участниками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13.1.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14. Порядок хранения документов Общества и порядок предоставления информации участникам Общества и другим лицам</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14.1. Общество обязано хранить следующие документы:</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протокол (протоколы) собрания учредителей Общества, содержащий решение о создании Общества и об утверждении денежной оценки </w:t>
      </w:r>
      <w:proofErr w:type="spellStart"/>
      <w:r w:rsidRPr="002453F1">
        <w:rPr>
          <w:rFonts w:ascii="Times New Roman" w:eastAsia="Times New Roman" w:hAnsi="Times New Roman" w:cs="Times New Roman"/>
          <w:sz w:val="28"/>
          <w:szCs w:val="28"/>
          <w:lang w:eastAsia="ar-SA"/>
        </w:rPr>
        <w:t>неденежных</w:t>
      </w:r>
      <w:proofErr w:type="spellEnd"/>
      <w:r w:rsidRPr="002453F1">
        <w:rPr>
          <w:rFonts w:ascii="Times New Roman" w:eastAsia="Times New Roman" w:hAnsi="Times New Roman" w:cs="Times New Roman"/>
          <w:sz w:val="28"/>
          <w:szCs w:val="28"/>
          <w:lang w:eastAsia="ar-SA"/>
        </w:rPr>
        <w:t xml:space="preserve"> вкладов в уставный капитал Общества, а также иные решения, связанные с созданием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 подтверждающий государственную регистрацию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документы, подтверждающие права Общества на имущество, находящееся на его балансе;</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внутренние документы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положения о филиалах и представительствах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документы, связанные с эмиссией облигаций и иных эмиссионных ценных бумаг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протоколы общих собраний участников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списки аффилированных лиц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заключения аудитора, ревизора, государственных и муниципальных органов финансового контроля;</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иные документы, предусмотренные федеральными законами и иными правовыми актами Российской Федерации, настоящим Уставом, внутренними документами Общества, решениями общего собрания участников Общества и исполнительных органов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14.2. По требованию участника Общества, аудитора или ревизора, Общество обязано в семидневный срок предоставить им возможность ознакомиться документами, указанными в п.14.1, настоящего Устава, в том числе с изменениями. Общество обязано по требованию заинтересованного лица Общества предоставить ему копии данных документов за плату в размере, не превышающем затрат на изготовление копий.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Для ознакомления с документами и получения копий соответствующее лицо подает письменную заявку директору Общества.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15. Крупные сделки</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15.1. </w:t>
      </w:r>
      <w:proofErr w:type="gramStart"/>
      <w:r w:rsidRPr="002453F1">
        <w:rPr>
          <w:rFonts w:ascii="Times New Roman" w:eastAsia="Times New Roman" w:hAnsi="Times New Roman" w:cs="Times New Roman"/>
          <w:sz w:val="28"/>
          <w:szCs w:val="28"/>
          <w:lang w:eastAsia="ar-SA"/>
        </w:rPr>
        <w:t>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w:t>
      </w:r>
      <w:r w:rsidRPr="002453F1">
        <w:rPr>
          <w:rFonts w:ascii="Times New Roman" w:eastAsia="Times New Roman" w:hAnsi="Times New Roman" w:cs="Times New Roman"/>
          <w:color w:val="FF0000"/>
          <w:sz w:val="28"/>
          <w:szCs w:val="28"/>
          <w:lang w:eastAsia="ar-SA"/>
        </w:rPr>
        <w:t xml:space="preserve"> </w:t>
      </w:r>
      <w:r w:rsidRPr="002453F1">
        <w:rPr>
          <w:rFonts w:ascii="Times New Roman" w:eastAsia="Times New Roman" w:hAnsi="Times New Roman" w:cs="Times New Roman"/>
          <w:sz w:val="28"/>
          <w:szCs w:val="28"/>
          <w:lang w:eastAsia="ar-SA"/>
        </w:rPr>
        <w:t>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roofErr w:type="gramEnd"/>
      <w:r w:rsidRPr="002453F1">
        <w:rPr>
          <w:rFonts w:ascii="Times New Roman" w:eastAsia="Times New Roman" w:hAnsi="Times New Roman" w:cs="Times New Roman"/>
          <w:sz w:val="28"/>
          <w:szCs w:val="28"/>
          <w:lang w:eastAsia="ar-SA"/>
        </w:rPr>
        <w:t xml:space="preserve"> Крупными сделками не признаются сделки, совершаемые в процессе обычной хозяйственной деятельности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15.2. Для целей настоящей статьи 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15.3. Решение об одобрении крупной сделки принимается общим собранием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15.4. Крупная сделка, совершенная с нарушением требований, предусмотренных настоящей статьей, может быть признана недействительной по иску Общества или его участника.</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16. Реорганизация и прекращение деятельности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 Срок деятельности Общества не ограничивается. Общество может в любое время прекратить свою деятельность при наличии решения Общего собрания участников, а также в порядке, предусмотренном действующим законодательством Российской Федерации.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16.2. Прекращение деятельности Общества осуществляется в форме реорганизации или ликвидации.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16.3. Реорганизация Общества (слияние, присоединение, разделение, выделение и преобразование) осуществляется по решению Общего собрания участников Общества или в соответствии с действующим законодательством по решению суда.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16.4. Общество вправе преобразоваться в хозяйственное общество другого вида, хозяйственное товарищество или производственный кооператив.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16.5. </w:t>
      </w:r>
      <w:proofErr w:type="gramStart"/>
      <w:r w:rsidRPr="002453F1">
        <w:rPr>
          <w:rFonts w:ascii="Times New Roman" w:eastAsia="Times New Roman" w:hAnsi="Times New Roman" w:cs="Times New Roman"/>
          <w:sz w:val="28"/>
          <w:szCs w:val="28"/>
          <w:lang w:eastAsia="ar-SA"/>
        </w:rPr>
        <w:t>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соответствующего решения последним из Обществ, участвующих в реорганизации,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2453F1">
        <w:rPr>
          <w:rFonts w:ascii="Times New Roman" w:eastAsia="Times New Roman" w:hAnsi="Times New Roman" w:cs="Times New Roman"/>
          <w:sz w:val="28"/>
          <w:szCs w:val="28"/>
          <w:lang w:eastAsia="ar-SA"/>
        </w:rPr>
        <w:t xml:space="preserve">. При этом кредиторы Общества в течение тридцати дней </w:t>
      </w:r>
      <w:proofErr w:type="gramStart"/>
      <w:r w:rsidRPr="002453F1">
        <w:rPr>
          <w:rFonts w:ascii="Times New Roman" w:eastAsia="Times New Roman" w:hAnsi="Times New Roman" w:cs="Times New Roman"/>
          <w:sz w:val="28"/>
          <w:szCs w:val="28"/>
          <w:lang w:eastAsia="ar-SA"/>
        </w:rPr>
        <w:t>с даты направления</w:t>
      </w:r>
      <w:proofErr w:type="gramEnd"/>
      <w:r w:rsidRPr="002453F1">
        <w:rPr>
          <w:rFonts w:ascii="Times New Roman" w:eastAsia="Times New Roman" w:hAnsi="Times New Roman" w:cs="Times New Roman"/>
          <w:sz w:val="28"/>
          <w:szCs w:val="28"/>
          <w:lang w:eastAsia="ar-SA"/>
        </w:rPr>
        <w:t xml:space="preserve"> им уведомлений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16.6. Реорганизация Общества влечет за собой переход прав и обязанностей, принадлежащих Обществу, к его правопреемникам.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16.7. Директор Общества несет ответственность за составление передаточного акта или разделительного баланса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16.8. Передаточный акт или разделительный баланс </w:t>
      </w:r>
      <w:proofErr w:type="gramStart"/>
      <w:r w:rsidRPr="002453F1">
        <w:rPr>
          <w:rFonts w:ascii="Times New Roman" w:eastAsia="Times New Roman" w:hAnsi="Times New Roman" w:cs="Times New Roman"/>
          <w:sz w:val="28"/>
          <w:szCs w:val="28"/>
          <w:lang w:eastAsia="ar-SA"/>
        </w:rPr>
        <w:t>утверждается общим собранием участников Общества представляется</w:t>
      </w:r>
      <w:proofErr w:type="gramEnd"/>
      <w:r w:rsidRPr="002453F1">
        <w:rPr>
          <w:rFonts w:ascii="Times New Roman" w:eastAsia="Times New Roman" w:hAnsi="Times New Roman" w:cs="Times New Roman"/>
          <w:sz w:val="28"/>
          <w:szCs w:val="28"/>
          <w:lang w:eastAsia="ar-SA"/>
        </w:rPr>
        <w:t xml:space="preserve"> вместе с учредительными </w:t>
      </w:r>
      <w:r w:rsidRPr="002453F1">
        <w:rPr>
          <w:rFonts w:ascii="Times New Roman" w:eastAsia="Times New Roman" w:hAnsi="Times New Roman" w:cs="Times New Roman"/>
          <w:sz w:val="28"/>
          <w:szCs w:val="28"/>
          <w:lang w:eastAsia="ar-SA"/>
        </w:rPr>
        <w:lastRenderedPageBreak/>
        <w:t>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16.9.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обществах с ограниченной ответственностью" и настоящего Устава».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Ликвидация Общества производится по решению Общего собрания участников Общества либо по решению суда в случаях, предусмотренных законодательством Российской Федерации.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16.10. </w:t>
      </w:r>
      <w:proofErr w:type="gramStart"/>
      <w:r w:rsidRPr="002453F1">
        <w:rPr>
          <w:rFonts w:ascii="Times New Roman" w:eastAsia="Times New Roman" w:hAnsi="Times New Roman" w:cs="Times New Roman"/>
          <w:sz w:val="28"/>
          <w:szCs w:val="28"/>
          <w:lang w:eastAsia="ar-SA"/>
        </w:rPr>
        <w:t>При ликвидации Общества Общее собрание участников незамедлительно письменно сообщает о ликвидации Общества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Общество находится в процессе ликвидации, а также назначает ликвидационную комиссию (ликвидатора) и устанавливает в соответствии с гражданским законодательством порядок и сроки ликвидации.</w:t>
      </w:r>
      <w:proofErr w:type="gramEnd"/>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Ликвидация Общества влечет за собой его прекращение без перехода прав и обязанностей в порядке правопреемства к другим лицам.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16.11. С   момента   назначения ликвидационной комиссии к ней переходят   все   полномочия   по   управлению   делами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16.12. Ликвидационная комиссия (ликвидатор) от имени ликвидируемого Общества выступает в суде.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16.13. </w:t>
      </w:r>
      <w:proofErr w:type="gramStart"/>
      <w:r w:rsidRPr="002453F1">
        <w:rPr>
          <w:rFonts w:ascii="Times New Roman" w:eastAsia="Times New Roman" w:hAnsi="Times New Roman" w:cs="Times New Roman"/>
          <w:sz w:val="28"/>
          <w:szCs w:val="28"/>
          <w:lang w:eastAsia="ar-SA"/>
        </w:rPr>
        <w:t>Ликвидация считается завершенной, а Общество прекратившим существование с момента внесения соответствующей записи в единый государственный реестр юридических лиц.</w:t>
      </w:r>
      <w:proofErr w:type="gramEnd"/>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
    <w:p w:rsidR="00594C4A" w:rsidRDefault="00594C4A"/>
    <w:sectPr w:rsidR="00594C4A">
      <w:headerReference w:type="default" r:id="rId8"/>
      <w:footerReference w:type="even" r:id="rId9"/>
      <w:footerReference w:type="default" r:id="rId10"/>
      <w:headerReference w:type="first" r:id="rId11"/>
      <w:footerReference w:type="first" r:id="rId12"/>
      <w:pgSz w:w="11906" w:h="16838"/>
      <w:pgMar w:top="1134" w:right="992" w:bottom="709" w:left="1134"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52" w:rsidRDefault="00A61652">
      <w:pPr>
        <w:spacing w:after="0" w:line="240" w:lineRule="auto"/>
      </w:pPr>
      <w:r>
        <w:separator/>
      </w:r>
    </w:p>
  </w:endnote>
  <w:endnote w:type="continuationSeparator" w:id="0">
    <w:p w:rsidR="00A61652" w:rsidRDefault="00A6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1" w:rsidRDefault="00A616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1" w:rsidRDefault="00A616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1" w:rsidRDefault="00A616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52" w:rsidRDefault="00A61652">
      <w:pPr>
        <w:spacing w:after="0" w:line="240" w:lineRule="auto"/>
      </w:pPr>
      <w:r>
        <w:separator/>
      </w:r>
    </w:p>
  </w:footnote>
  <w:footnote w:type="continuationSeparator" w:id="0">
    <w:p w:rsidR="00A61652" w:rsidRDefault="00A6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1" w:rsidRDefault="002453F1">
    <w:pPr>
      <w:pStyle w:val="a3"/>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27000" cy="146050"/>
              <wp:effectExtent l="0" t="0" r="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641" w:rsidRDefault="00A61652">
                          <w:pPr>
                            <w:pStyle w:val="a3"/>
                          </w:pPr>
                          <w:r>
                            <w:rPr>
                              <w:rStyle w:val="a7"/>
                            </w:rPr>
                            <w:fldChar w:fldCharType="begin"/>
                          </w:r>
                          <w:r>
                            <w:rPr>
                              <w:rStyle w:val="a7"/>
                            </w:rPr>
                            <w:instrText xml:space="preserve"> </w:instrText>
                          </w:r>
                          <w:r>
                            <w:rPr>
                              <w:rStyle w:val="a7"/>
                            </w:rPr>
                            <w:instrText xml:space="preserve">PAGE </w:instrText>
                          </w:r>
                          <w:r>
                            <w:rPr>
                              <w:rStyle w:val="a7"/>
                            </w:rPr>
                            <w:fldChar w:fldCharType="separate"/>
                          </w:r>
                          <w:r w:rsidR="001A72BA">
                            <w:rPr>
                              <w:rStyle w:val="a7"/>
                              <w:noProof/>
                            </w:rPr>
                            <w:t>18</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" stroked="f">
              <v:fill opacity="0"/>
              <v:textbox inset="0,0,0,0">
                <w:txbxContent>
                  <w:p w:rsidR="00E93641" w:rsidRDefault="00A61652">
                    <w:pPr>
                      <w:pStyle w:val="a3"/>
                    </w:pPr>
                    <w:r>
                      <w:rPr>
                        <w:rStyle w:val="a7"/>
                      </w:rPr>
                      <w:fldChar w:fldCharType="begin"/>
                    </w:r>
                    <w:r>
                      <w:rPr>
                        <w:rStyle w:val="a7"/>
                      </w:rPr>
                      <w:instrText xml:space="preserve"> </w:instrText>
                    </w:r>
                    <w:r>
                      <w:rPr>
                        <w:rStyle w:val="a7"/>
                      </w:rPr>
                      <w:instrText xml:space="preserve">PAGE </w:instrText>
                    </w:r>
                    <w:r>
                      <w:rPr>
                        <w:rStyle w:val="a7"/>
                      </w:rPr>
                      <w:fldChar w:fldCharType="separate"/>
                    </w:r>
                    <w:r w:rsidR="001A72BA">
                      <w:rPr>
                        <w:rStyle w:val="a7"/>
                        <w:noProof/>
                      </w:rPr>
                      <w:t>18</w:t>
                    </w:r>
                    <w:r>
                      <w:rPr>
                        <w:rStyle w:val="a7"/>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1" w:rsidRDefault="00A616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190001"/>
    <w:lvl w:ilvl="0">
      <w:start w:val="1"/>
      <w:numFmt w:val="bullet"/>
      <w:lvlText w:val=""/>
      <w:lvlJc w:val="left"/>
      <w:pPr>
        <w:ind w:left="720" w:hanging="360"/>
      </w:pPr>
      <w:rPr>
        <w:rFonts w:ascii="Symbol" w:hAnsi="Symbol" w:cs="Symbol" w:hint="default"/>
        <w:color w:val="000000"/>
      </w:rPr>
    </w:lvl>
  </w:abstractNum>
  <w:abstractNum w:abstractNumId="1">
    <w:nsid w:val="0E7D0533"/>
    <w:multiLevelType w:val="hybridMultilevel"/>
    <w:tmpl w:val="5372B5E2"/>
    <w:lvl w:ilvl="0" w:tplc="04190001">
      <w:start w:val="1"/>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05EF1"/>
    <w:multiLevelType w:val="hybridMultilevel"/>
    <w:tmpl w:val="74F20574"/>
    <w:lvl w:ilvl="0" w:tplc="DF6A8A5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F64"/>
    <w:multiLevelType w:val="hybridMultilevel"/>
    <w:tmpl w:val="B50ADC4C"/>
    <w:lvl w:ilvl="0" w:tplc="5B9025A6">
      <w:start w:val="1"/>
      <w:numFmt w:val="russianLower"/>
      <w:lvlText w:val="%1)"/>
      <w:lvlJc w:val="left"/>
      <w:pPr>
        <w:ind w:left="863" w:hanging="360"/>
      </w:pPr>
      <w:rPr>
        <w:rFonts w:cs="Symbol" w:hint="default"/>
        <w:color w:val="000000"/>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F1"/>
    <w:rsid w:val="001A72BA"/>
    <w:rsid w:val="002453F1"/>
    <w:rsid w:val="00594C4A"/>
    <w:rsid w:val="00A36FF7"/>
    <w:rsid w:val="00A6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53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53F1"/>
  </w:style>
  <w:style w:type="paragraph" w:styleId="a5">
    <w:name w:val="footer"/>
    <w:basedOn w:val="a"/>
    <w:link w:val="a6"/>
    <w:uiPriority w:val="99"/>
    <w:semiHidden/>
    <w:unhideWhenUsed/>
    <w:rsid w:val="002453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53F1"/>
  </w:style>
  <w:style w:type="character" w:styleId="a7">
    <w:name w:val="page number"/>
    <w:basedOn w:val="a0"/>
    <w:rsid w:val="0024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53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53F1"/>
  </w:style>
  <w:style w:type="paragraph" w:styleId="a5">
    <w:name w:val="footer"/>
    <w:basedOn w:val="a"/>
    <w:link w:val="a6"/>
    <w:uiPriority w:val="99"/>
    <w:semiHidden/>
    <w:unhideWhenUsed/>
    <w:rsid w:val="002453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53F1"/>
  </w:style>
  <w:style w:type="character" w:styleId="a7">
    <w:name w:val="page number"/>
    <w:basedOn w:val="a0"/>
    <w:rsid w:val="002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6261</Words>
  <Characters>35693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Святослав Игоревич</dc:creator>
  <cp:lastModifiedBy>user</cp:lastModifiedBy>
  <cp:revision>2</cp:revision>
  <dcterms:created xsi:type="dcterms:W3CDTF">2016-07-22T11:33:00Z</dcterms:created>
  <dcterms:modified xsi:type="dcterms:W3CDTF">2016-07-22T11:33:00Z</dcterms:modified>
</cp:coreProperties>
</file>